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C5356B">
        <w:rPr>
          <w:b/>
          <w:color w:val="000000"/>
          <w:sz w:val="28"/>
          <w:szCs w:val="28"/>
          <w:lang w:val="en-US"/>
        </w:rPr>
        <w:t>June </w:t>
      </w:r>
      <w:r w:rsidR="00A56403">
        <w:rPr>
          <w:b/>
          <w:color w:val="000000"/>
          <w:sz w:val="28"/>
          <w:szCs w:val="28"/>
          <w:lang w:val="en-US"/>
        </w:rPr>
        <w:t>18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0" w:type="auto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83"/>
        <w:gridCol w:w="1484"/>
        <w:gridCol w:w="1484"/>
        <w:gridCol w:w="1484"/>
        <w:gridCol w:w="1484"/>
        <w:gridCol w:w="1484"/>
        <w:gridCol w:w="1484"/>
        <w:gridCol w:w="1484"/>
      </w:tblGrid>
      <w:tr w:rsidR="00813777" w:rsidRPr="00BB4FEB" w:rsidTr="00813777">
        <w:trPr>
          <w:trHeight w:val="31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B4FEB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187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193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194</w:t>
            </w:r>
          </w:p>
        </w:tc>
      </w:tr>
      <w:tr w:rsidR="00813777" w:rsidRPr="00BB4FEB" w:rsidTr="00813777">
        <w:trPr>
          <w:trHeight w:val="1247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Primary placement</w:t>
            </w:r>
          </w:p>
          <w:p w:rsidR="00BB4FEB" w:rsidRPr="00BB4FEB" w:rsidRDefault="00BB4FEB" w:rsidP="00BB4FEB">
            <w:pPr>
              <w:jc w:val="center"/>
              <w:rPr>
                <w:sz w:val="18"/>
                <w:szCs w:val="18"/>
              </w:rPr>
            </w:pPr>
            <w:r w:rsidRPr="003A34F2">
              <w:rPr>
                <w:sz w:val="18"/>
                <w:szCs w:val="18"/>
              </w:rPr>
              <w:t>UA400020</w:t>
            </w:r>
            <w:r w:rsidRPr="003A34F2">
              <w:rPr>
                <w:sz w:val="18"/>
                <w:szCs w:val="18"/>
                <w:lang w:val="uk-UA"/>
              </w:rPr>
              <w:t>4</w:t>
            </w:r>
            <w:r w:rsidR="003A34F2" w:rsidRPr="003A34F2">
              <w:rPr>
                <w:sz w:val="18"/>
                <w:szCs w:val="18"/>
                <w:lang w:val="en-US"/>
              </w:rPr>
              <w:t>184</w:t>
            </w:r>
            <w:r w:rsidRPr="00BB4FEB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Reopening</w:t>
            </w:r>
          </w:p>
          <w:p w:rsidR="00BB4FEB" w:rsidRPr="00BB4FEB" w:rsidRDefault="00BB4FEB" w:rsidP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UA4000203632 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Reopening</w:t>
            </w:r>
          </w:p>
          <w:p w:rsidR="00BB4FEB" w:rsidRPr="00BB4FEB" w:rsidRDefault="00BB4FEB" w:rsidP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UA4000198006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Reopening</w:t>
            </w:r>
          </w:p>
          <w:p w:rsidR="00BB4FEB" w:rsidRPr="00BB4FEB" w:rsidRDefault="00BB4FEB" w:rsidP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UA4000195176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Reopening</w:t>
            </w:r>
          </w:p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UA4000203764</w:t>
            </w:r>
          </w:p>
          <w:p w:rsidR="00BB4FEB" w:rsidRPr="00BB4FEB" w:rsidRDefault="00BB4FEB" w:rsidP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(denominated in forieng currency USD)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Reopening</w:t>
            </w:r>
          </w:p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UA4000197396</w:t>
            </w:r>
          </w:p>
          <w:p w:rsidR="00BB4FEB" w:rsidRPr="00BB4FEB" w:rsidRDefault="00BB4FEB" w:rsidP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(denominated in forieng currency USD)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Reopening</w:t>
            </w:r>
          </w:p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UA4000204069</w:t>
            </w:r>
          </w:p>
          <w:p w:rsidR="00BB4FEB" w:rsidRPr="00BB4FEB" w:rsidRDefault="00BB4FEB" w:rsidP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(denominated in forieng currency USD)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Reopening</w:t>
            </w:r>
          </w:p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UA4000200711</w:t>
            </w:r>
          </w:p>
          <w:p w:rsidR="00BB4FEB" w:rsidRPr="00BB4FEB" w:rsidRDefault="00BB4FEB" w:rsidP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(denominated in forieng currency EUR)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1 000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500 000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500 000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-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18.06.2019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19.06.2019</w:t>
            </w:r>
          </w:p>
        </w:tc>
      </w:tr>
      <w:tr w:rsidR="00813777" w:rsidRPr="00BB4FEB" w:rsidTr="00813777">
        <w:trPr>
          <w:trHeight w:val="1191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813777" w:rsidRPr="00BB4FEB" w:rsidRDefault="00813777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813777" w:rsidRPr="00813777" w:rsidRDefault="00813777" w:rsidP="00BB4F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813777" w:rsidRPr="00813777" w:rsidRDefault="00813777" w:rsidP="00BB4F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813777" w:rsidRPr="00BB4FEB" w:rsidRDefault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11.12.2019</w:t>
            </w:r>
          </w:p>
          <w:p w:rsidR="00813777" w:rsidRPr="00BB4FEB" w:rsidRDefault="00813777" w:rsidP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10.06.2020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813777" w:rsidRPr="00BB4FEB" w:rsidRDefault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14.08.2019</w:t>
            </w:r>
          </w:p>
          <w:p w:rsidR="00813777" w:rsidRPr="00BB4FEB" w:rsidRDefault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12.02.2020</w:t>
            </w:r>
          </w:p>
          <w:p w:rsidR="00813777" w:rsidRPr="00BB4FEB" w:rsidRDefault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12.08.2020</w:t>
            </w:r>
          </w:p>
          <w:p w:rsidR="00813777" w:rsidRPr="00BB4FEB" w:rsidRDefault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10.02.2021</w:t>
            </w:r>
          </w:p>
          <w:p w:rsidR="00813777" w:rsidRPr="00BB4FEB" w:rsidRDefault="00813777" w:rsidP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11.08.2021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813777" w:rsidRPr="00813777" w:rsidRDefault="00813777" w:rsidP="0081377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813777" w:rsidRPr="00BB4FEB" w:rsidRDefault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13.11.2019</w:t>
            </w:r>
          </w:p>
          <w:p w:rsidR="00813777" w:rsidRPr="00BB4FEB" w:rsidRDefault="00813777" w:rsidP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13.05.2020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813777" w:rsidRPr="00BB4FEB" w:rsidRDefault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05.12.2019</w:t>
            </w:r>
          </w:p>
          <w:p w:rsidR="00813777" w:rsidRPr="00BB4FEB" w:rsidRDefault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04.06.2020</w:t>
            </w:r>
          </w:p>
          <w:p w:rsidR="00813777" w:rsidRPr="00BB4FEB" w:rsidRDefault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03.12.2020</w:t>
            </w:r>
          </w:p>
          <w:p w:rsidR="00813777" w:rsidRPr="00BB4FEB" w:rsidRDefault="00813777" w:rsidP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03.06.2021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813777" w:rsidRPr="00BB4FEB" w:rsidRDefault="00813777" w:rsidP="00813777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27.11.2019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73,20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80,00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27,45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37,65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20,60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17,85%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18,50%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14,64%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16,00%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5,49%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7,53%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4,12%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168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357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784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288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329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715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161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16.10.2019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04.12.2019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10.06.2020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11.08.2021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02.04.2020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13.05.2020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03.06.2021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27.11.2019</w:t>
            </w:r>
          </w:p>
        </w:tc>
      </w:tr>
      <w:tr w:rsidR="00813777" w:rsidRPr="00BB4FEB" w:rsidTr="00813777">
        <w:trPr>
          <w:trHeight w:val="454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Volume of bids placed</w:t>
            </w:r>
            <w:r w:rsidRPr="00BB4FEB">
              <w:rPr>
                <w:color w:val="000000"/>
                <w:sz w:val="18"/>
                <w:szCs w:val="18"/>
              </w:rPr>
              <w:br/>
              <w:t>(nominal value)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1 229 939 000,00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795 790 000,00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699 872 000,00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290 180 000,00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34 646 000,00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53 202 000,00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14 753 000,00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112 605 000,00</w:t>
            </w:r>
          </w:p>
        </w:tc>
      </w:tr>
      <w:tr w:rsidR="00813777" w:rsidRPr="00BB4FEB" w:rsidTr="00813777">
        <w:trPr>
          <w:trHeight w:val="454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Volume of bids accepted</w:t>
            </w:r>
            <w:r w:rsidRPr="00BB4FEB">
              <w:rPr>
                <w:color w:val="000000"/>
                <w:sz w:val="18"/>
                <w:szCs w:val="18"/>
              </w:rPr>
              <w:br/>
              <w:t>(nominal value)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500 000 000,00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500 000 000,00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699 612 000,00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290 180 000,00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34 646 000,00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53 202 000,00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14 753 000,00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112 605 000,00</w:t>
            </w:r>
          </w:p>
        </w:tc>
      </w:tr>
      <w:tr w:rsidR="00813777" w:rsidRPr="00BB4FEB" w:rsidTr="00813777">
        <w:trPr>
          <w:trHeight w:val="454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General issue volume (nominal value)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500 000 000,00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3 356 422 000,00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4 255 324 000,00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1 913 067 000,00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119 666 000,00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313 302 000,00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16 386 000,00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416 868 000,00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Number of bids placed (units)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9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Number of bids accepted (units)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15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17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9</w:t>
            </w:r>
          </w:p>
        </w:tc>
      </w:tr>
      <w:tr w:rsidR="00813777" w:rsidRPr="003A34F2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18,50%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18,50%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18,50%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17,95%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7,75%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4,60%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17,85%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18,43%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17,95%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7,75%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50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  <w:lang w:val="uk-UA"/>
              </w:rPr>
              <w:t>50</w:t>
            </w:r>
            <w:r w:rsidR="00BB4FEB" w:rsidRPr="00BB4FEB">
              <w:rPr>
                <w:sz w:val="18"/>
                <w:szCs w:val="18"/>
              </w:rPr>
              <w:t>%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17,85%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18,35%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18,45%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17,95%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7,75%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4,60%</w:t>
            </w:r>
          </w:p>
        </w:tc>
      </w:tr>
      <w:tr w:rsidR="00813777" w:rsidRPr="00BB4FEB" w:rsidTr="00813777">
        <w:trPr>
          <w:trHeight w:val="283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Weight-Average Yield (%)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17,85%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18,34%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18,45%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17,95%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7,75%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4,60%</w:t>
            </w:r>
          </w:p>
        </w:tc>
      </w:tr>
      <w:tr w:rsidR="00813777" w:rsidRPr="00BB4FEB" w:rsidTr="00813777">
        <w:trPr>
          <w:trHeight w:val="63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BB4FEB" w:rsidRPr="00BB4FEB" w:rsidRDefault="00BB4FEB">
            <w:pPr>
              <w:jc w:val="center"/>
              <w:rPr>
                <w:color w:val="000000"/>
                <w:sz w:val="18"/>
                <w:szCs w:val="18"/>
              </w:rPr>
            </w:pPr>
            <w:r w:rsidRPr="00BB4FEB">
              <w:rPr>
                <w:color w:val="000000"/>
                <w:sz w:val="18"/>
                <w:szCs w:val="18"/>
              </w:rPr>
              <w:t>Funds raised to the State Budget from the sale of instruments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472 500 000,00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461 079 695,80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678 542 746,56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296 282 485,40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32 782 391,66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52 683 812,52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14 736 919,23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BB4FEB" w:rsidRPr="00BB4FEB" w:rsidRDefault="00BB4FEB">
            <w:pPr>
              <w:jc w:val="center"/>
              <w:rPr>
                <w:sz w:val="18"/>
                <w:szCs w:val="18"/>
              </w:rPr>
            </w:pPr>
            <w:r w:rsidRPr="00BB4FEB">
              <w:rPr>
                <w:sz w:val="18"/>
                <w:szCs w:val="18"/>
              </w:rPr>
              <w:t>112 651 091,63</w:t>
            </w:r>
          </w:p>
        </w:tc>
      </w:tr>
    </w:tbl>
    <w:p w:rsidR="00AC5E24" w:rsidRDefault="00AC5E24" w:rsidP="00A56403">
      <w:pPr>
        <w:pStyle w:val="a5"/>
        <w:jc w:val="center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C226A7">
        <w:rPr>
          <w:b/>
          <w:color w:val="000000"/>
          <w:sz w:val="28"/>
          <w:szCs w:val="28"/>
          <w:lang w:val="en-US"/>
        </w:rPr>
        <w:t>June</w:t>
      </w:r>
      <w:r w:rsidR="00C5356B">
        <w:rPr>
          <w:b/>
          <w:color w:val="000000"/>
          <w:sz w:val="28"/>
          <w:szCs w:val="28"/>
          <w:lang w:val="en-US"/>
        </w:rPr>
        <w:t> </w:t>
      </w:r>
      <w:r w:rsidR="00FD248F">
        <w:rPr>
          <w:b/>
          <w:color w:val="000000"/>
          <w:sz w:val="28"/>
          <w:szCs w:val="28"/>
          <w:lang w:val="en-US"/>
        </w:rPr>
        <w:t>1</w:t>
      </w:r>
      <w:r w:rsidR="00A56403">
        <w:rPr>
          <w:b/>
          <w:color w:val="000000"/>
          <w:sz w:val="28"/>
          <w:szCs w:val="28"/>
        </w:rPr>
        <w:t>8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BB4FEB" w:rsidRPr="00BB4FEB">
        <w:rPr>
          <w:b/>
          <w:color w:val="000000"/>
          <w:sz w:val="28"/>
          <w:szCs w:val="28"/>
        </w:rPr>
        <w:t>7</w:t>
      </w:r>
      <w:r w:rsidR="00BB4FEB">
        <w:rPr>
          <w:b/>
          <w:color w:val="000000"/>
          <w:sz w:val="28"/>
          <w:szCs w:val="28"/>
        </w:rPr>
        <w:t> </w:t>
      </w:r>
      <w:r w:rsidR="00BB4FEB" w:rsidRPr="00BB4FEB">
        <w:rPr>
          <w:b/>
          <w:color w:val="000000"/>
          <w:sz w:val="28"/>
          <w:szCs w:val="28"/>
        </w:rPr>
        <w:t>908</w:t>
      </w:r>
      <w:r w:rsidR="00BB4FEB">
        <w:rPr>
          <w:b/>
          <w:color w:val="000000"/>
          <w:sz w:val="28"/>
          <w:szCs w:val="28"/>
        </w:rPr>
        <w:t> </w:t>
      </w:r>
      <w:r w:rsidR="00BB4FEB" w:rsidRPr="00BB4FEB">
        <w:rPr>
          <w:b/>
          <w:color w:val="000000"/>
          <w:sz w:val="28"/>
          <w:szCs w:val="28"/>
        </w:rPr>
        <w:t>949</w:t>
      </w:r>
      <w:r w:rsidR="00BB4FEB">
        <w:rPr>
          <w:b/>
          <w:color w:val="000000"/>
          <w:sz w:val="28"/>
          <w:szCs w:val="28"/>
        </w:rPr>
        <w:t> </w:t>
      </w:r>
      <w:r w:rsidR="00BB4FEB" w:rsidRPr="00BB4FEB">
        <w:rPr>
          <w:b/>
          <w:color w:val="000000"/>
          <w:sz w:val="28"/>
          <w:szCs w:val="28"/>
        </w:rPr>
        <w:t>595,60</w:t>
      </w:r>
      <w:r w:rsidR="00FD248F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2B6E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4D3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CE6201B-C26C-4995-9205-D505F7AA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2019-06-18T13:01:00Z</cp:lastPrinted>
  <dcterms:created xsi:type="dcterms:W3CDTF">2019-06-18T14:51:00Z</dcterms:created>
  <dcterms:modified xsi:type="dcterms:W3CDTF">2019-06-18T14:51:00Z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